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-н</w:t>
      </w:r>
      <w:proofErr w:type="gramEnd"/>
      <w:r>
        <w:rPr>
          <w:rFonts w:ascii="Times New Roman" w:hAnsi="Times New Roman"/>
          <w:sz w:val="24"/>
          <w:szCs w:val="24"/>
        </w:rPr>
        <w:t>еобходимое условие долгой и полноценной жизни, отсутствия многих заболеваний.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питаться не менее 4 раз в день.</w:t>
      </w:r>
      <w:r>
        <w:rPr>
          <w:rFonts w:ascii="Times New Roman" w:hAnsi="Times New Roman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в14:30—15:30 - после окончания занятий — обед в школ</w:t>
      </w:r>
      <w:proofErr w:type="gramStart"/>
      <w:r>
        <w:rPr>
          <w:rFonts w:ascii="Times New Roman" w:hAnsi="Times New Roman"/>
          <w:sz w:val="24"/>
          <w:szCs w:val="24"/>
        </w:rPr>
        <w:t>е(</w:t>
      </w:r>
      <w:proofErr w:type="gramEnd"/>
      <w:r>
        <w:rPr>
          <w:rFonts w:ascii="Times New Roman" w:hAnsi="Times New Roman"/>
          <w:sz w:val="24"/>
          <w:szCs w:val="24"/>
        </w:rPr>
        <w:t>обязательно для учащихся групп продленного дня) или дома, а в 19:00—19:30 — ужин (дома).</w:t>
      </w:r>
      <w:r>
        <w:rPr>
          <w:rFonts w:ascii="Times New Roman" w:hAnsi="Times New Roman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 16:00—16:30 —горячее питание в школе (полдник), в 19:30- 20:00-ужин (дома).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употреблять йодированную соль.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224250" w:rsidRDefault="006624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должен быть скорректирован с учетом объема физической нагрузки.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302260</wp:posOffset>
                </wp:positionV>
                <wp:extent cx="1589405" cy="158559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58940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1;o:allowoverlap:true;o:allowincell:true;mso-position-horizontal-relative:text;margin-left:376.5pt;mso-position-horizontal:absolute;mso-position-vertical-relative:text;margin-top:23.8pt;mso-position-vertical:absolute;width:125.1pt;height:124.8pt;">
                <v:path textboxrect="0,0,0,0"/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овощах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,ф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руктах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злаках, орехах.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принимать):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224250" w:rsidRDefault="006624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330835</wp:posOffset>
                </wp:positionV>
                <wp:extent cx="2152650" cy="196723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15265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299.1pt;mso-position-horizontal:absolute;mso-position-vertical-relative:text;margin-top:26.0pt;mso-position-vertical:absolute;width:169.5pt;height:154.9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нельзя есть сладкое после еды, так как наступает блокировка пищеварения и начинается процесс брожения.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</w:t>
      </w:r>
      <w:proofErr w:type="spellStart"/>
      <w:r>
        <w:rPr>
          <w:rFonts w:ascii="Times New Roman" w:hAnsi="Times New Roman"/>
          <w:sz w:val="24"/>
          <w:szCs w:val="24"/>
        </w:rPr>
        <w:t>овощии</w:t>
      </w:r>
      <w:proofErr w:type="spellEnd"/>
      <w:r>
        <w:rPr>
          <w:rFonts w:ascii="Times New Roman" w:hAnsi="Times New Roman"/>
          <w:sz w:val="24"/>
          <w:szCs w:val="24"/>
        </w:rPr>
        <w:t xml:space="preserve"> фрукты; 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есть3—4 </w:t>
      </w:r>
      <w:proofErr w:type="spellStart"/>
      <w:r>
        <w:rPr>
          <w:rFonts w:ascii="Times New Roman" w:hAnsi="Times New Roman"/>
          <w:sz w:val="24"/>
          <w:szCs w:val="24"/>
        </w:rPr>
        <w:t>разав</w:t>
      </w:r>
      <w:proofErr w:type="spellEnd"/>
      <w:r>
        <w:rPr>
          <w:rFonts w:ascii="Times New Roman" w:hAnsi="Times New Roman"/>
          <w:sz w:val="24"/>
          <w:szCs w:val="24"/>
        </w:rPr>
        <w:t xml:space="preserve"> день;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</w:t>
      </w:r>
      <w:proofErr w:type="gramStart"/>
      <w:r>
        <w:rPr>
          <w:rFonts w:ascii="Times New Roman" w:hAnsi="Times New Roman"/>
          <w:sz w:val="24"/>
          <w:szCs w:val="24"/>
        </w:rPr>
        <w:t>копчёного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жареногои</w:t>
      </w:r>
      <w:proofErr w:type="spellEnd"/>
      <w:r>
        <w:rPr>
          <w:rFonts w:ascii="Times New Roman" w:hAnsi="Times New Roman"/>
          <w:sz w:val="24"/>
          <w:szCs w:val="24"/>
        </w:rPr>
        <w:t xml:space="preserve"> острого;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224250" w:rsidRDefault="006624E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не перекусывать чипсами, </w:t>
      </w:r>
      <w:proofErr w:type="spellStart"/>
      <w:r>
        <w:rPr>
          <w:rFonts w:ascii="Times New Roman" w:hAnsi="Times New Roman"/>
          <w:sz w:val="24"/>
          <w:szCs w:val="24"/>
        </w:rPr>
        <w:t>сухарикамии</w:t>
      </w:r>
      <w:proofErr w:type="spellEnd"/>
      <w:r>
        <w:rPr>
          <w:rFonts w:ascii="Times New Roman" w:hAnsi="Times New Roman"/>
          <w:sz w:val="24"/>
          <w:szCs w:val="24"/>
        </w:rPr>
        <w:t xml:space="preserve"> т. п.</w:t>
      </w:r>
    </w:p>
    <w:p w:rsidR="00224250" w:rsidRDefault="006624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:rsidR="00224250" w:rsidRDefault="006624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  <w:t>умеренность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br/>
      </w:r>
      <w:proofErr w:type="gramStart"/>
      <w:r>
        <w:rPr>
          <w:rFonts w:ascii="Times New Roman" w:hAnsi="Times New Roman"/>
          <w:sz w:val="24"/>
          <w:szCs w:val="24"/>
        </w:rPr>
        <w:t>ч</w:t>
      </w:r>
      <w:proofErr w:type="gramEnd"/>
      <w:r>
        <w:rPr>
          <w:rFonts w:ascii="Times New Roman" w:hAnsi="Times New Roman"/>
          <w:sz w:val="24"/>
          <w:szCs w:val="24"/>
        </w:rPr>
        <w:t>етырехразовый  приём пищи.</w:t>
      </w:r>
      <w:r>
        <w:rPr>
          <w:rFonts w:ascii="Times New Roman" w:hAnsi="Times New Roman"/>
          <w:sz w:val="24"/>
          <w:szCs w:val="24"/>
        </w:rPr>
        <w:br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расходованием основных пищевых веществ.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224250" w:rsidRDefault="006624E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224250" w:rsidRDefault="006624E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224250" w:rsidRDefault="006624E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2978785" cy="2974340"/>
                <wp:effectExtent l="0" t="0" r="0" b="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97878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5;o:allowoverlap:true;o:allowincell:true;mso-position-horizontal-relative:text;margin-left:287.8pt;mso-position-horizontal:absolute;mso-position-vertical-relative:text;margin-top:0.4pt;mso-position-vertical:absolute;width:234.5pt;height:234.2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пищи, нарушается пищеварение, что может привести к заболеваниям желудочно-кишечного тракта.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дети не только регулярно и вовремя питались, но и получали при этом 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>Ежедневно школьник должен получать 75-90 г белка, из них 40-55 г животного происхождения.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84455</wp:posOffset>
                </wp:positionV>
                <wp:extent cx="3067050" cy="3344545"/>
                <wp:effectExtent l="0" t="0" r="0" b="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6705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2;o:allowoverlap:true;o:allowincell:true;mso-position-horizontal-relative:text;margin-left:288.1pt;mso-position-horizontal:absolute;mso-position-vertical-relative:text;margin-top:6.6pt;mso-position-vertical:absolute;width:241.5pt;height:263.3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224250" w:rsidRDefault="005677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6624EF">
        <w:rPr>
          <w:rFonts w:ascii="Times New Roman" w:hAnsi="Times New Roman"/>
          <w:sz w:val="24"/>
          <w:szCs w:val="24"/>
        </w:rPr>
        <w:t xml:space="preserve">или </w:t>
      </w:r>
      <w:hyperlink r:id="rId15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 w:rsidR="006624EF">
        <w:rPr>
          <w:rFonts w:ascii="Times New Roman" w:hAnsi="Times New Roman"/>
          <w:sz w:val="24"/>
          <w:szCs w:val="24"/>
        </w:rPr>
        <w:t xml:space="preserve">; </w:t>
      </w:r>
    </w:p>
    <w:p w:rsidR="00224250" w:rsidRDefault="005677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6624EF">
        <w:rPr>
          <w:rFonts w:ascii="Times New Roman" w:hAnsi="Times New Roman"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 xml:space="preserve"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</w:t>
      </w:r>
      <w:proofErr w:type="gramStart"/>
      <w:r>
        <w:rPr>
          <w:rFonts w:ascii="Times New Roman" w:hAnsi="Times New Roman"/>
          <w:sz w:val="24"/>
          <w:szCs w:val="24"/>
        </w:rPr>
        <w:t>растительных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и не содержат важные для организма </w:t>
      </w:r>
      <w:r>
        <w:rPr>
          <w:rFonts w:ascii="Times New Roman" w:hAnsi="Times New Roman"/>
          <w:sz w:val="24"/>
          <w:szCs w:val="24"/>
        </w:rPr>
        <w:lastRenderedPageBreak/>
        <w:t xml:space="preserve">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 xml:space="preserve">Норма потребления жиров для школьников - 80-90 г в сутки, 30% суточного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 возраста должен получать:</w:t>
      </w:r>
    </w:p>
    <w:p w:rsidR="00224250" w:rsidRDefault="005677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растительное масло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 w:rsidR="006624EF">
        <w:rPr>
          <w:rFonts w:ascii="Times New Roman" w:hAnsi="Times New Roman"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>
        <w:rPr>
          <w:rFonts w:ascii="Times New Roman" w:hAnsi="Times New Roman"/>
          <w:sz w:val="24"/>
          <w:szCs w:val="24"/>
        </w:rPr>
        <w:t>неперевариваемые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пищевые волокна. </w:t>
      </w:r>
      <w:r>
        <w:rPr>
          <w:rFonts w:ascii="Times New Roman" w:hAnsi="Times New Roman"/>
          <w:sz w:val="24"/>
          <w:szCs w:val="24"/>
        </w:rPr>
        <w:br/>
        <w:t xml:space="preserve">Суточная норма углеводов в рационе школьника - 300-400 г, из них на долю простых должно 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224250" w:rsidRDefault="006624E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2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 w:rsidR="006624EF">
        <w:rPr>
          <w:rFonts w:ascii="Times New Roman" w:hAnsi="Times New Roman"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224250" w:rsidRDefault="0056775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19050</wp:posOffset>
                </wp:positionV>
                <wp:extent cx="3190875" cy="3067050"/>
                <wp:effectExtent l="0" t="0" r="0" b="0"/>
                <wp:wrapSquare wrapText="bothSides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1908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3;o:allowoverlap:true;o:allowincell:true;mso-position-horizontal-relative:text;margin-left:274.4pt;mso-position-horizontal:absolute;mso-position-vertical-relative:text;margin-top:1.5pt;mso-position-vertical:absolute;width:251.3pt;height:241.5pt;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щавель;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224250" w:rsidRDefault="0056775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224250" w:rsidRDefault="0056775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красный болгарский перец;</w:t>
      </w:r>
    </w:p>
    <w:p w:rsidR="00224250" w:rsidRDefault="006624E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224250" w:rsidRDefault="0056775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6624EF">
        <w:rPr>
          <w:rFonts w:ascii="Times New Roman" w:hAnsi="Times New Roman"/>
          <w:sz w:val="24"/>
          <w:szCs w:val="24"/>
        </w:rPr>
        <w:t xml:space="preserve">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Е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содержится в следующих продуктах:</w:t>
      </w:r>
    </w:p>
    <w:p w:rsidR="00224250" w:rsidRDefault="0056775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224250" w:rsidRDefault="0056775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 w:rsidR="006624EF">
        <w:rPr>
          <w:rFonts w:ascii="Times New Roman" w:hAnsi="Times New Roman"/>
          <w:sz w:val="24"/>
          <w:szCs w:val="24"/>
        </w:rPr>
        <w:t xml:space="preserve">и </w:t>
      </w:r>
      <w:hyperlink r:id="rId41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 w:rsidR="006624EF">
        <w:rPr>
          <w:rFonts w:ascii="Times New Roman" w:hAnsi="Times New Roman"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Продукты, богатые витаминами группы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224250" w:rsidRDefault="0056775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5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6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7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224250" w:rsidRDefault="006624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224250" w:rsidRDefault="0056775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8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9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6624EF">
        <w:rPr>
          <w:rFonts w:ascii="Times New Roman" w:hAnsi="Times New Roman"/>
          <w:sz w:val="24"/>
          <w:szCs w:val="24"/>
        </w:rPr>
        <w:t>;</w:t>
      </w:r>
    </w:p>
    <w:p w:rsidR="00224250" w:rsidRDefault="0056775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0" w:history="1">
        <w:r w:rsidR="006624EF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 w:rsidR="006624EF">
        <w:rPr>
          <w:rFonts w:ascii="Times New Roman" w:hAnsi="Times New Roman"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рационе школьника обязательно должны присутствовать продукты, содержащие необходимые для жизнедеятельности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занятий  в школе, должны вставать и завтракать в </w:t>
      </w:r>
      <w:proofErr w:type="gramStart"/>
      <w:r>
        <w:rPr>
          <w:rFonts w:ascii="Times New Roman" w:hAnsi="Times New Roman"/>
          <w:sz w:val="24"/>
          <w:szCs w:val="24"/>
        </w:rPr>
        <w:t>одно и тоже</w:t>
      </w:r>
      <w:proofErr w:type="gramEnd"/>
      <w:r>
        <w:rPr>
          <w:rFonts w:ascii="Times New Roman" w:hAnsi="Times New Roman"/>
          <w:sz w:val="24"/>
          <w:szCs w:val="24"/>
        </w:rPr>
        <w:t xml:space="preserve"> время.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rFonts w:ascii="Times New Roman" w:hAnsi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/>
          <w:sz w:val="24"/>
          <w:szCs w:val="24"/>
        </w:rPr>
        <w:t>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обедом детям полезны овощные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внешний вид вашего тела это ещё один плюс употребления здоровой пищи.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и  родителями!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шаурма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чебуреки, пирожки, картофель фри, сосиски в тесте, чипсы… Фаст-фуд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Что такое фаст-фуд?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1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fast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food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[</w:t>
      </w:r>
      <w:proofErr w:type="spellStart"/>
      <w:r>
        <w:fldChar w:fldCharType="begin"/>
      </w:r>
      <w:r>
        <w:instrText>HYPERLINK "http://ru.wikipedia.org/wiki/%D0%9C%D0%B5%D0%B6%D0%B4%D1%83%D0%BD%D0%B0%D1%80%D0%BE%D0%B4%D0%BD%D1%8B%D0%B9_%D1%84%D0%BE%D0%BD%D0%B5%D1%82%D0%B8%D1%87%D0%B5%D1%81%D0%BA%D0%B8%D0%B9_%D0%B0%D0%BB%D1%84%D0%B0%D0%B2%D0%B8%D1%82" \o "Международный фонетический алфавит"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</w:t>
      </w:r>
      <w:r>
        <w:rPr>
          <w:rFonts w:ascii="Lucida Sans Unicode" w:eastAsia="MS Mincho" w:hAnsi="Lucida Sans Unicode"/>
          <w:i/>
          <w:iCs/>
          <w:color w:val="0000FF"/>
          <w:sz w:val="24"/>
          <w:szCs w:val="24"/>
          <w:u w:val="single"/>
        </w:rPr>
        <w:t>ɑ</w:t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st</w:t>
      </w:r>
      <w:proofErr w:type="spellEnd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fud</w:t>
      </w:r>
      <w:proofErr w:type="spellEnd"/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приготовления, обычно предлагаемых специализированными заведениями. Термином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 был впервые введён в </w:t>
      </w:r>
      <w:hyperlink r:id="rId52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фаст-фуд?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высококалориен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, что приводит к ожирению и связанным с этим болезням.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зачастую богат канцерогенными </w:t>
      </w:r>
      <w:hyperlink r:id="rId53" w:tooltip="Транс-жиры" w:history="1">
        <w:proofErr w:type="gram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</w:t>
        </w:r>
        <w:proofErr w:type="gramEnd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4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5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содержит множество жареных продуктов (картофель фри и т. п.), также богатых канцерогенами (</w:t>
      </w:r>
      <w:hyperlink r:id="rId56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ароматизаторами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Полуфабрикаты, широко используемые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распространенных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- панкреатит, гастрит, язвенная болезнь желудка и 12-перстной кишки. 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Если вы чувствуете себя зависимым от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старайтесь избавляться от этой зависимости постепенно.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Сокращайте количество потребляемого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: например, если вы привыкли ежедневно перекусывать сандвичем или пиццей, начните делать это раз в два-три дня, затем – раз в неделю.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</w:rPr>
        <w:t xml:space="preserve">- Установите для себя запрет на уличный фаст-фуд, особенно в жаркое время года. </w:t>
      </w:r>
      <w:proofErr w:type="gramEnd"/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травматичен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для вашего желудка фаст-фуд, который употребляется не на голодный желудок. Это снизит риск агрессивного влияния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слизистую желудка.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Любую пищу – а уж тем более фаст-фуд – нужно тщательно пережевывать, облегчая тем самым работу желудочно-кишечного тракта. 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Ни в коем случае не приучайте к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своих детей. Злоупотребление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фудом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 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24250" w:rsidRDefault="006624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основной причиной потери трудоспособности населения земного шара.</w:t>
      </w:r>
    </w:p>
    <w:p w:rsidR="00224250" w:rsidRDefault="006624EF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 здоровое питание?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224250" w:rsidRDefault="006624EF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Основные принципы  здорового питания: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Хлеб, изделия из муки, крупы, картофель должны употребляться </w:t>
      </w:r>
      <w:proofErr w:type="spellStart"/>
      <w:r>
        <w:rPr>
          <w:rFonts w:ascii="Times New Roman" w:hAnsi="Times New Roman"/>
          <w:sz w:val="24"/>
          <w:szCs w:val="24"/>
        </w:rPr>
        <w:t>неск</w:t>
      </w:r>
      <w:proofErr w:type="spellEnd"/>
      <w:r>
        <w:rPr>
          <w:rFonts w:ascii="Times New Roman" w:hAnsi="Times New Roman"/>
          <w:sz w:val="24"/>
          <w:szCs w:val="24"/>
        </w:rPr>
        <w:t>. раз в день.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несколько раз в день разнообразные овощи и фрукты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Контролируйте поступление жира с пищей, и заменяйте животный мир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растительный.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</w:t>
      </w:r>
      <w:proofErr w:type="gramStart"/>
      <w:r>
        <w:rPr>
          <w:rFonts w:ascii="Times New Roman" w:hAnsi="Times New Roman"/>
          <w:sz w:val="24"/>
          <w:szCs w:val="24"/>
        </w:rPr>
        <w:t>Заменяйте жирное мясо на бобовые</w:t>
      </w:r>
      <w:proofErr w:type="gramEnd"/>
      <w:r>
        <w:rPr>
          <w:rFonts w:ascii="Times New Roman" w:hAnsi="Times New Roman"/>
          <w:sz w:val="24"/>
          <w:szCs w:val="24"/>
        </w:rPr>
        <w:t>, зерновые, рыбу, птицу или постное мясо.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молоко с низким содержанием жира и молочные продукты с низким содержание жира и соли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Приготовление блюд на пару, в микроволновой печи или кипячение уменьшат содержание жира, масла, соли и сахара.</w:t>
      </w:r>
    </w:p>
    <w:p w:rsidR="00224250" w:rsidRDefault="006624EF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внешность,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:rsidR="00224250" w:rsidRDefault="006624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..быть физически и духовно активным</w:t>
      </w:r>
    </w:p>
    <w:p w:rsidR="00224250" w:rsidRDefault="006624EF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115570</wp:posOffset>
                </wp:positionV>
                <wp:extent cx="4751705" cy="3680460"/>
                <wp:effectExtent l="0" t="0" r="0" b="0"/>
                <wp:wrapSquare wrapText="bothSides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4751705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4;o:allowoverlap:true;o:allowincell:true;mso-position-horizontal-relative:text;margin-left:73.0pt;mso-position-horizontal:absolute;mso-position-vertical-relative:text;margin-top:9.1pt;mso-position-vertical:absolute;width:374.1pt;height:289.8pt;">
                <v:path textboxrect="0,0,0,0"/>
                <v:imagedata r:id="rId58" o:title=""/>
              </v:shape>
            </w:pict>
          </mc:Fallback>
        </mc:AlternateContent>
      </w:r>
    </w:p>
    <w:sectPr w:rsidR="002242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4C8"/>
    <w:multiLevelType w:val="hybridMultilevel"/>
    <w:tmpl w:val="77184CF8"/>
    <w:lvl w:ilvl="0" w:tplc="571C476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2778937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B948B5E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2BC166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D1EAA05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AB00CFF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4F2AA6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EEB8975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43EE90B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3947551"/>
    <w:multiLevelType w:val="hybridMultilevel"/>
    <w:tmpl w:val="EEE68A8E"/>
    <w:lvl w:ilvl="0" w:tplc="DA1A978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A01AB0B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13C908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19BCBA1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53A9DB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DA4BE6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69A7D6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5978AFE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80267B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BB55584"/>
    <w:multiLevelType w:val="hybridMultilevel"/>
    <w:tmpl w:val="00E2522E"/>
    <w:lvl w:ilvl="0" w:tplc="277C295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3C67AD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0E6CA36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C2038E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C4093E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58DE98E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644A59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57E97B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B0A680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228F7B04"/>
    <w:multiLevelType w:val="hybridMultilevel"/>
    <w:tmpl w:val="1FAEB856"/>
    <w:lvl w:ilvl="0" w:tplc="43E2A67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6D98FF6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2A859B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12A6D8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D0AABB8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76A8EE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89A42C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6184657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36231A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30CA6A67"/>
    <w:multiLevelType w:val="hybridMultilevel"/>
    <w:tmpl w:val="8CD8B0E6"/>
    <w:lvl w:ilvl="0" w:tplc="F7BA563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D3867F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59E8CD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E1E5C3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6D781C1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D92EFB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9947CA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59670C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D9E84E9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31EA1F8A"/>
    <w:multiLevelType w:val="hybridMultilevel"/>
    <w:tmpl w:val="2C066634"/>
    <w:lvl w:ilvl="0" w:tplc="5C24615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008098F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5027D4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F165D4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5E06EC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9BF482D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068F9F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1164D4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02EB8E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369A68C2"/>
    <w:multiLevelType w:val="hybridMultilevel"/>
    <w:tmpl w:val="4C8E67FE"/>
    <w:lvl w:ilvl="0" w:tplc="1578092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3E12BDB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7D84C1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5A4A9F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E5FEC38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DBAA8E8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A54AD8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89CC8F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4EC0BC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493B112B"/>
    <w:multiLevelType w:val="hybridMultilevel"/>
    <w:tmpl w:val="8C7E672A"/>
    <w:lvl w:ilvl="0" w:tplc="3C2CE16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3B6C2A3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A2C765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4566FB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816C967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DA44DE0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D664CD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D588E0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F82EB7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5E687517"/>
    <w:multiLevelType w:val="hybridMultilevel"/>
    <w:tmpl w:val="8018AA78"/>
    <w:lvl w:ilvl="0" w:tplc="484E5FA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439E665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3356B61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446ABF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51523A0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38765A4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D9A3AF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C33EA53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ECA0797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70204E18"/>
    <w:multiLevelType w:val="hybridMultilevel"/>
    <w:tmpl w:val="758CF234"/>
    <w:lvl w:ilvl="0" w:tplc="7592BF5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B168F9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3D347DB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BECA04C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5AC00A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6E440D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FB6A37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842C203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6DB2CCF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744E1C7A"/>
    <w:multiLevelType w:val="hybridMultilevel"/>
    <w:tmpl w:val="47E0C43A"/>
    <w:lvl w:ilvl="0" w:tplc="84E838E2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847853C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268E6AA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5C644FC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E3A279C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3BACC47C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72AA7CB4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A0F2F338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34608CEA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2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250"/>
    <w:rsid w:val="00224250"/>
    <w:rsid w:val="00567756"/>
    <w:rsid w:val="0066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://www.goodsmatrix.ru/goods-catalogue/Fish-and-seafood/Frozen-fish-and-fish-products.html" TargetMode="External"/><Relationship Id="rId26" Type="http://schemas.openxmlformats.org/officeDocument/2006/relationships/hyperlink" Target="http://www.goodsmatrix.ru/goods-catalogue/Frozen-vegetables/Frozen-potato.html" TargetMode="External"/><Relationship Id="rId39" Type="http://schemas.openxmlformats.org/officeDocument/2006/relationships/hyperlink" Target="http://www.goodsmatrix.ru/goods-catalogue/Meat-poultry-and-eggs/Eggs.html" TargetMode="External"/><Relationship Id="rId21" Type="http://schemas.openxmlformats.org/officeDocument/2006/relationships/hyperlink" Target="http://www.goodsmatrix.ru/goods-catalogue/Delicatessen/Butter.html" TargetMode="External"/><Relationship Id="rId34" Type="http://schemas.openxmlformats.org/officeDocument/2006/relationships/hyperlink" Target="http://www.goodsmatrix.ru/goods-catalogue/Fruit-vegetables-and-mushrooms/Fresh-vegetables.html" TargetMode="External"/><Relationship Id="rId42" Type="http://schemas.openxmlformats.org/officeDocument/2006/relationships/hyperlink" Target="http://www.goodsmatrix.ru/goods-catalogue/Bread/Black-bread.html" TargetMode="External"/><Relationship Id="rId47" Type="http://schemas.openxmlformats.org/officeDocument/2006/relationships/hyperlink" Target="http://www.goodsmatrix.ru/goods-catalogue/Eggs/Quail%27s-egg.html" TargetMode="External"/><Relationship Id="rId50" Type="http://schemas.openxmlformats.org/officeDocument/2006/relationships/hyperlink" Target="http://www.goodsmatrix.ru/goods-catalogue/Groceries/Beans.html" TargetMode="External"/><Relationship Id="rId55" Type="http://schemas.openxmlformats.org/officeDocument/2006/relationships/hyperlink" Target="http://ru.wikipedia.org/w/index.php?title=%D0%9A%D0%BE%D0%BC%D0%B1%D0%B8%D0%B6%D0%B8%D1%80&amp;action=edit&amp;redlink=1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hyperlink" Target="http://www.goodsmatrix.ru/goods-catalogue/Delicatessen/Cheeses.html" TargetMode="External"/><Relationship Id="rId25" Type="http://schemas.openxmlformats.org/officeDocument/2006/relationships/hyperlink" Target="http://www.goodsmatrix.ru/goods-catalogue/Groceries/Cereals.html" TargetMode="External"/><Relationship Id="rId33" Type="http://schemas.openxmlformats.org/officeDocument/2006/relationships/hyperlink" Target="http://www.goodsmatrix.ru/goods-catalogue/Fruit-vegetables-and-mushrooms/Fresh-vegetables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www.goodsmatrix.ru/goods-catalogue/Cheeses/Hard-cheeses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Sour-milk-products/Cheese-curd.html" TargetMode="External"/><Relationship Id="rId20" Type="http://schemas.openxmlformats.org/officeDocument/2006/relationships/hyperlink" Target="http://www.goodsmatrix.ru/goods-catalogue/Eggs/Hen%27s-egg.html" TargetMode="External"/><Relationship Id="rId29" Type="http://schemas.openxmlformats.org/officeDocument/2006/relationships/hyperlink" Target="http://www.goodsmatrix.ru/goods-catalogue/Salt-sugar-and-soda/Sugar.html" TargetMode="External"/><Relationship Id="rId41" Type="http://schemas.openxmlformats.org/officeDocument/2006/relationships/hyperlink" Target="http://www.goodsmatrix.ru/goods-catalogue/Cereals/Buckwheat.html" TargetMode="External"/><Relationship Id="rId54" Type="http://schemas.openxmlformats.org/officeDocument/2006/relationships/hyperlink" Target="http://ru.wikipedia.org/wiki/%D0%9C%D0%B0%D1%80%D0%B3%D0%B0%D1%80%D0%B8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hyperlink" Target="http://goodsmatrix.ru/goods/4607126190026.html" TargetMode="External"/><Relationship Id="rId32" Type="http://schemas.openxmlformats.org/officeDocument/2006/relationships/image" Target="media/image50.png"/><Relationship Id="rId37" Type="http://schemas.openxmlformats.org/officeDocument/2006/relationships/hyperlink" Target="http://www.goodsmatrix.ru/goods-catalogue/Frozen-vegetables/Frozen-potato.html" TargetMode="External"/><Relationship Id="rId40" Type="http://schemas.openxmlformats.org/officeDocument/2006/relationships/hyperlink" Target="http://www.goodsmatrix.ru/goods-catalogue/Cereals/Oatmeal.html" TargetMode="External"/><Relationship Id="rId45" Type="http://schemas.openxmlformats.org/officeDocument/2006/relationships/hyperlink" Target="http://www.goodsmatrix.ru/goods-catalogue/Meat-poultry-and-eggs/Frozen-poultry-and-pultry-products.html" TargetMode="External"/><Relationship Id="rId53" Type="http://schemas.openxmlformats.org/officeDocument/2006/relationships/hyperlink" Target="http://ru.wikipedia.org/wiki/%D0%A2%D1%80%D0%B0%D0%BD%D1%81-%D0%B6%D0%B8%D1%80%D1%8B" TargetMode="External"/><Relationship Id="rId58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hyperlink" Target="http://www.goodsmatrix.ru/goods-catalogue/Sour-milk-products/Sour-milk-drinks.html" TargetMode="External"/><Relationship Id="rId23" Type="http://schemas.openxmlformats.org/officeDocument/2006/relationships/hyperlink" Target="http://www.goodsmatrix.ru/goods-catalogue/Sour-milk-products/Smetana-Russian-sour-cream.html" TargetMode="External"/><Relationship Id="rId28" Type="http://schemas.openxmlformats.org/officeDocument/2006/relationships/hyperlink" Target="http://www.goodsmatrix.ru/goods-catalogue/Dried-fruits-nuts-seeds-and-dried-vegetables/Dried-fruits.html" TargetMode="External"/><Relationship Id="rId36" Type="http://schemas.openxmlformats.org/officeDocument/2006/relationships/hyperlink" Target="http://www.goodsmatrix.ru/goods-catalogue/Frozen-fruit-vegetables-and-mushrooms/Frozen-fruit.html" TargetMode="External"/><Relationship Id="rId49" Type="http://schemas.openxmlformats.org/officeDocument/2006/relationships/hyperlink" Target="http://www.goodsmatrix.ru/goods-catalogue/Fruit-vegetables-and-mushrooms/Fresh-vegetables.html" TargetMode="External"/><Relationship Id="rId57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www.goodsmatrix.ru/goods-catalogue/Meat-poultry-and-eggs/Meat.html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www.goodsmatrix.ru/goods-catalogue/Cheese-curd/Classic-cheese-curd.html" TargetMode="External"/><Relationship Id="rId52" Type="http://schemas.openxmlformats.org/officeDocument/2006/relationships/hyperlink" Target="http://ru.wikipedia.org/wiki/1951_%D0%B3%D0%BE%D0%B4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http://www.goodsmatrix.ru/goods-catalogue/Dairy-products/Milk.html" TargetMode="External"/><Relationship Id="rId22" Type="http://schemas.openxmlformats.org/officeDocument/2006/relationships/hyperlink" Target="http://www.goodsmatrix.ru/goods-catalogue/Groceries/Cookin-oil.html" TargetMode="External"/><Relationship Id="rId27" Type="http://schemas.openxmlformats.org/officeDocument/2006/relationships/hyperlink" Target="http://www.goodsmatrix.ru/goods-catalogue/Groceries/Honey-and-other-apiculture-products.html" TargetMode="External"/><Relationship Id="rId30" Type="http://schemas.openxmlformats.org/officeDocument/2006/relationships/hyperlink" Target="http://www.goodsmatrix.ru/goods-catalogue/Fruit-vegetables-and-mushrooms/Fresh-vegetables.html" TargetMode="External"/><Relationship Id="rId35" Type="http://schemas.openxmlformats.org/officeDocument/2006/relationships/hyperlink" Target="http://www.goodsmatrix.ru/goods-catalogue/Fruit-vegetables-and-mushrooms/Fresh-vegetables.html" TargetMode="External"/><Relationship Id="rId43" Type="http://schemas.openxmlformats.org/officeDocument/2006/relationships/hyperlink" Target="http://www.goodsmatrix.ru/goods-catalogue/Milk/Cows-milk.html" TargetMode="External"/><Relationship Id="rId48" Type="http://schemas.openxmlformats.org/officeDocument/2006/relationships/hyperlink" Target="http://www.goodsmatrix.ru/goods-catalogue/Dried-fruits-nuts-seeds-and-dried-vegetables/Nuts.html" TargetMode="External"/><Relationship Id="rId56" Type="http://schemas.openxmlformats.org/officeDocument/2006/relationships/hyperlink" Target="http://ru.wikipedia.org/w/index.php?title=%D0%90%D0%BA%D1%80%D0%B8%D0%BB%D0%B0%D0%BC%D0%B8%D0%B4&amp;action=edit&amp;redlink=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%D0%90%D0%BD%D0%B3%D0%BB%D0%B8%D0%B9%D1%81%D0%BA%D0%B8%D0%B9_%D1%8F%D0%B7%D1%8B%D0%BA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3571</Words>
  <Characters>20360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</cp:revision>
  <dcterms:created xsi:type="dcterms:W3CDTF">2021-04-29T18:42:00Z</dcterms:created>
  <dcterms:modified xsi:type="dcterms:W3CDTF">2021-04-29T18:42:00Z</dcterms:modified>
</cp:coreProperties>
</file>